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C0B" w:rsidRPr="00536C0B" w:rsidRDefault="00536C0B" w:rsidP="00876121">
      <w:pPr>
        <w:ind w:firstLine="708"/>
        <w:rPr>
          <w:u w:val="single"/>
        </w:rPr>
      </w:pPr>
      <w:r w:rsidRPr="00536C0B">
        <w:rPr>
          <w:u w:val="single"/>
        </w:rPr>
        <w:t>Comparison between inspira and mitsubishi lancer.</w:t>
      </w:r>
    </w:p>
    <w:p w:rsidR="007C7267" w:rsidRDefault="007C7267" w:rsidP="00876121">
      <w:pPr>
        <w:ind w:firstLine="708"/>
      </w:pPr>
      <w:r>
        <w:t>PROTON  Inspira that was recently launched is considered to be likely successorto proton waja.The ca r was previosly refered to proton  Sedan or P3-90A resemblers the popular model mitsubishi lancer .The resembler of the car be tributted the company ‘s technology tranfer agreement with mitsubishi motor.</w:t>
      </w:r>
      <w:r w:rsidRPr="007C7267">
        <w:t xml:space="preserve"> </w:t>
      </w:r>
    </w:p>
    <w:p w:rsidR="00967544" w:rsidRDefault="002679EA" w:rsidP="006D09CD">
      <w:pPr>
        <w:ind w:firstLine="708"/>
      </w:pPr>
      <w:r>
        <w:t>One of the comparisan betw</w:t>
      </w:r>
      <w:r w:rsidR="00876121">
        <w:t>een the inspira proton and mits</w:t>
      </w:r>
      <w:r>
        <w:t>ubishi lancer is about the performance system.Performance system is</w:t>
      </w:r>
      <w:r w:rsidR="00392746">
        <w:t xml:space="preserve"> </w:t>
      </w:r>
      <w:r>
        <w:t>most probably discussing about the engine and the transmision engine .For the inspira they are using the Engine</w:t>
      </w:r>
      <w:r w:rsidR="00AB22DE">
        <w:t xml:space="preserve"> </w:t>
      </w:r>
      <w:r>
        <w:t>type cyclinder DOHC 16vavle,mivec 1.8.</w:t>
      </w:r>
      <w:r w:rsidRPr="002679EA">
        <w:t xml:space="preserve"> </w:t>
      </w:r>
      <w:r>
        <w:t>The baseline model will be the 1.8L model with 143 PS and 177Nm of torque. This is mated to a 5-speed manual transmission. The mid-range model is also a 1.8L model but with a CVT transmission instead of a manual. The CVT on this model has a manual shift mode but only via the gear lever – there are no column mounted paddle shifts on this model. The top of the line does come with the paddle shifts, and has a 2.0L engine to match the CVT transmission.</w:t>
      </w:r>
      <w:r w:rsidR="00AB22DE">
        <w:t>There fore  when the people in malaysia ride the 1.8 manual (the fastest variant of the three), and they found NVH levels to be noticeably lower than the Lancer. The narrower tyres with a less  aggressive pattern, the more isolated ride and the absence of the CVT are among the reasons  for this. Although eager, this 4B series of engines aren’t the smoothest in town, but a self shifter (very light clutch, slightl</w:t>
      </w:r>
      <w:r w:rsidR="0066790B">
        <w:t>y sticky into fourth gear on their</w:t>
      </w:r>
      <w:r w:rsidR="00AB22DE">
        <w:t xml:space="preserve"> tester) improves the experience.Different with the mits</w:t>
      </w:r>
      <w:r w:rsidR="0066790B">
        <w:t>ub</w:t>
      </w:r>
      <w:r w:rsidR="00AB22DE">
        <w:t>ishi lancer their engineer has been designed and will feature a newly designed 4B11T 2.0 L turbocharged, all-aluminum Straight-4 engine. Power and torque depend on the market (North American version: 291 hp and 300 lbf·ft, Japanese version: 291 hp and 300 lbf·ft, UK version: 276 bhp at 6500 rpm, 311 lbf·ft at 3500 rpm).</w:t>
      </w:r>
      <w:r w:rsidR="00AB22DE" w:rsidRPr="00AB22DE">
        <w:t xml:space="preserve"> </w:t>
      </w:r>
      <w:r w:rsidR="00AB22DE">
        <w:t xml:space="preserve">It also features Mitsubishi’s new </w:t>
      </w:r>
      <w:r w:rsidR="00392746">
        <w:t xml:space="preserve"> </w:t>
      </w:r>
      <w:r w:rsidR="00AB22DE">
        <w:t>sequential semi-automatic six speed Twin Clutch SST twin-clutch transmission with steering-mounted magnesium alloy shift paddles. A 5-speed manual gearbox will also be available. Mitsubishi claims that the 5 speed manual transmission has always been preferred in rallying and should be very refined, resulting in a more satisfying drive. New Lancer Evolution will incorporate Mitsubishi’s next generation RISE safety body.</w:t>
      </w:r>
      <w:r w:rsidR="0066790B" w:rsidRPr="0066790B">
        <w:t xml:space="preserve"> Lack of Mitsubishi Lancer Sportback according to some analysts is that, as generally hatchback car, Mitsubishi Lancer Sportback has understeer symptoms without active yaw control as owned by the Lancer Evolution. In addition, working brakes and dual clutch transmission to make adjustments in the ratio of good teeth are not spelled out.</w:t>
      </w:r>
    </w:p>
    <w:p w:rsidR="006D09CD" w:rsidRDefault="006D09CD" w:rsidP="006D09CD">
      <w:pPr>
        <w:ind w:firstLine="708"/>
      </w:pPr>
    </w:p>
    <w:p w:rsidR="006D09CD" w:rsidRDefault="006D09CD" w:rsidP="00536C0B">
      <w:pPr>
        <w:ind w:firstLine="708"/>
      </w:pPr>
      <w:r w:rsidRPr="00536C0B">
        <w:t>The differences between Mitsubishi Evo 10 (Evo 10) with Proton Inspira (Inspira). This difference consists</w:t>
      </w:r>
      <w:r>
        <w:t xml:space="preserve"> of its design, safety features and selling price. Although widely known that Inspira model is likely 90 percents same with Mitsubishi Evo 10 but still significant difference was found. Firstly, its logo and name representative which gave a lot of differences. The Mitsubishi logo is widely and globally known for one of the leading global automakers in the world and has a long successful history in motorsports. Evo 10 sporty type front grill with large chrome accent clearly to see more aggressive in their design. Mitsubishi offers with six variations of colors to choice of.  The high grade RECARO full bucket racing seat at front plus rear leather combination seat shows that an element of performance, satisfaction and luxury. The overall Evo 10 dimension and ground clearance 140mm shows that this car is more stable and made for performance car. On the other hand, Proton Inspira brings together Proton logo with national pride as the first national car maker in Malaysia. Its front </w:t>
      </w:r>
      <w:r>
        <w:lastRenderedPageBreak/>
        <w:t>grill design more to ‘V’ shape design to look more family car. Inspira came with four variations of color and offers leather combination seat or fabric material seat to choice of. The overall dimensions and ground clearance for Inspira is slightly differ from Evo 10. Secondly, its safety features. Evo 10 using Reinforced Impact Safety Evolution (RISE) with high tensile steel to made highly rigid of body frame which is passed America Safety Standard and Japanese Vehicle Built standard. Furthermore Evo 10 also equipped with seven airbag system and additional knees airbag for the driver to make sure the safeties of the users. The S-AWC (Super All Wheel Control) is the technology inside Evo 10 introduced by Mitsubishi Motor Corporation. S-AWC consists of AYC (Active Yaw Control), ACD (Active Center Differential), ASC (Active stability Control) and Sports ABS (Anti lock Braking System). These high performance control system provide dynamic vehicle control and better handling in under steer and over steer situations and give unprecedented level of control and stability. Otherwise for Inspira, Proton also implemented RISE technology from Mitsubishi Motors and it is recognized by Local National Stand</w:t>
      </w:r>
      <w:r w:rsidR="00536C0B">
        <w:t>ard for safety.</w:t>
      </w:r>
      <w:r>
        <w:t xml:space="preserve"> Dual Airbag systems introduced. In spite of Proton Inspira not equipped with high performance control system, the Proton has provided ABS and EBD (Electronic Brake force Distribution) system to provide smooth and better handling vehicle. Lastly the comparison of price between Evo 10 and Inspira. Evo 10 selling price estimate around RM 323,888 and Inspira mostly around RM 92,000. These wide range of price because of the technology wise differences, quality standard, performance and objective of the car itself.</w:t>
      </w:r>
    </w:p>
    <w:p w:rsidR="006D09CD" w:rsidRDefault="006D09CD" w:rsidP="006D09CD">
      <w:r>
        <w:tab/>
        <w:t>As a conclusion, for highly performance car, better quality standard and satisfaction Mitsubishi</w:t>
      </w:r>
      <w:r w:rsidR="00536C0B">
        <w:t>.however the price most  expensive but the quality of the part is good and and can be use for long duration.</w:t>
      </w:r>
    </w:p>
    <w:p w:rsidR="006D09CD" w:rsidRDefault="006D09CD" w:rsidP="00876121"/>
    <w:sectPr w:rsidR="006D09CD" w:rsidSect="0096754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compat/>
  <w:rsids>
    <w:rsidRoot w:val="002679EA"/>
    <w:rsid w:val="002679EA"/>
    <w:rsid w:val="00294B52"/>
    <w:rsid w:val="00392746"/>
    <w:rsid w:val="00536C0B"/>
    <w:rsid w:val="0066790B"/>
    <w:rsid w:val="006D09CD"/>
    <w:rsid w:val="007C7267"/>
    <w:rsid w:val="00802166"/>
    <w:rsid w:val="00876121"/>
    <w:rsid w:val="00967544"/>
    <w:rsid w:val="00AB22DE"/>
    <w:rsid w:val="00EE295F"/>
  </w:rsids>
  <m:mathPr>
    <m:mathFont m:val="Cambria Math"/>
    <m:brkBin m:val="before"/>
    <m:brkBinSub m:val="--"/>
    <m:smallFrac m:val="off"/>
    <m:dispDef/>
    <m:lMargin m:val="0"/>
    <m:rMargin m:val="0"/>
    <m:defJc m:val="centerGroup"/>
    <m:wrapIndent m:val="1440"/>
    <m:intLim m:val="subSup"/>
    <m:naryLim m:val="undOvr"/>
  </m:mathPr>
  <w:themeFontLang w:val="ms-MY"/>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ms-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75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2</Pages>
  <Words>859</Words>
  <Characters>4898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fadz</dc:creator>
  <cp:lastModifiedBy>fadz</cp:lastModifiedBy>
  <cp:revision>5</cp:revision>
  <dcterms:created xsi:type="dcterms:W3CDTF">2011-07-18T18:29:00Z</dcterms:created>
  <dcterms:modified xsi:type="dcterms:W3CDTF">2011-07-20T04:25:00Z</dcterms:modified>
</cp:coreProperties>
</file>